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71EF" w:rsidRPr="00BA12F1" w:rsidRDefault="00E70CDD" w:rsidP="00C50F72">
      <w:pPr>
        <w:spacing w:after="0"/>
      </w:pPr>
      <w:bookmarkStart w:id="0" w:name="_GoBack"/>
      <w:bookmarkEnd w:id="0"/>
      <w:r>
        <w:tab/>
      </w:r>
      <w:r w:rsidR="00BA12F1">
        <w:t xml:space="preserve">                                                  </w:t>
      </w:r>
      <w:r>
        <w:tab/>
      </w:r>
      <w:r w:rsidR="00BA12F1">
        <w:t xml:space="preserve">      </w:t>
      </w:r>
      <w:r w:rsidR="00BA2940">
        <w:rPr>
          <w:noProof/>
          <w:lang w:eastAsia="nl-NL"/>
        </w:rPr>
        <w:drawing>
          <wp:inline distT="0" distB="0" distL="0" distR="0">
            <wp:extent cx="2124075" cy="798635"/>
            <wp:effectExtent l="0" t="0" r="0" b="190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Tytsjerksteradiel 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95483" cy="825484"/>
                    </a:xfrm>
                    <a:prstGeom prst="rect">
                      <a:avLst/>
                    </a:prstGeom>
                  </pic:spPr>
                </pic:pic>
              </a:graphicData>
            </a:graphic>
          </wp:inline>
        </w:drawing>
      </w:r>
      <w:r w:rsidR="00BA12F1">
        <w:t xml:space="preserve">               </w:t>
      </w:r>
      <w:r w:rsidR="00BA12F1" w:rsidRPr="00BA12F1">
        <w:t xml:space="preserve"> </w:t>
      </w:r>
      <w:r w:rsidR="00BA12F1">
        <w:rPr>
          <w:noProof/>
          <w:lang w:eastAsia="nl-NL"/>
        </w:rPr>
        <w:drawing>
          <wp:inline distT="0" distB="0" distL="0" distR="0">
            <wp:extent cx="651283" cy="695325"/>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EaRN_logo-groo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61968" cy="706732"/>
                    </a:xfrm>
                    <a:prstGeom prst="rect">
                      <a:avLst/>
                    </a:prstGeom>
                  </pic:spPr>
                </pic:pic>
              </a:graphicData>
            </a:graphic>
          </wp:inline>
        </w:drawing>
      </w:r>
    </w:p>
    <w:p w:rsidR="00BA12F1" w:rsidRDefault="00BA12F1" w:rsidP="00C50F72">
      <w:pPr>
        <w:spacing w:after="0"/>
      </w:pPr>
    </w:p>
    <w:p w:rsidR="002D71EF" w:rsidRPr="001B114D" w:rsidRDefault="003C0B0C" w:rsidP="00C50F72">
      <w:pPr>
        <w:spacing w:after="0"/>
        <w:contextualSpacing/>
        <w:rPr>
          <w:b/>
        </w:rPr>
      </w:pPr>
      <w:r w:rsidRPr="001B114D">
        <w:rPr>
          <w:b/>
        </w:rPr>
        <w:t xml:space="preserve">ADVIESFORMULIER </w:t>
      </w:r>
      <w:r w:rsidR="002D71EF" w:rsidRPr="001B114D">
        <w:rPr>
          <w:b/>
        </w:rPr>
        <w:t xml:space="preserve">AANVRAAG </w:t>
      </w:r>
      <w:r w:rsidR="00C50F72" w:rsidRPr="001B114D">
        <w:rPr>
          <w:b/>
        </w:rPr>
        <w:t xml:space="preserve">GRATIS </w:t>
      </w:r>
      <w:r w:rsidR="002D71EF" w:rsidRPr="001B114D">
        <w:rPr>
          <w:b/>
        </w:rPr>
        <w:t>VERKLARING OMTRENT GEDRAG (VOG)</w:t>
      </w:r>
    </w:p>
    <w:p w:rsidR="002D71EF" w:rsidRDefault="002D71EF" w:rsidP="00C50F72">
      <w:pPr>
        <w:spacing w:after="0"/>
        <w:contextualSpacing/>
      </w:pPr>
      <w:r w:rsidRPr="002D71EF">
        <w:t>Deze VOG wordt aangevraagd</w:t>
      </w:r>
      <w:r>
        <w:t xml:space="preserve"> omdat de vrijwilliger</w:t>
      </w:r>
      <w:r w:rsidRPr="002D71EF">
        <w:t xml:space="preserve"> </w:t>
      </w:r>
      <w:r>
        <w:t xml:space="preserve">vrijwilligerswerk gaat </w:t>
      </w:r>
      <w:r w:rsidRPr="002D71EF">
        <w:t xml:space="preserve">uitvoeren bij onderstaande </w:t>
      </w:r>
      <w:r>
        <w:t>(vrijwilligers)</w:t>
      </w:r>
      <w:r w:rsidRPr="002D71EF">
        <w:t>organisatie</w:t>
      </w:r>
      <w:r>
        <w:t xml:space="preserve">. </w:t>
      </w:r>
      <w:r w:rsidRPr="002D71EF">
        <w:t>Deze organisatie is acti</w:t>
      </w:r>
      <w:r>
        <w:t>ef in de gemeente</w:t>
      </w:r>
      <w:r w:rsidR="00301702">
        <w:rPr>
          <w:color w:val="FF0000"/>
        </w:rPr>
        <w:t xml:space="preserve"> </w:t>
      </w:r>
      <w:r w:rsidR="00301702" w:rsidRPr="00885FA4">
        <w:t>Tytsjerksteradiel</w:t>
      </w:r>
      <w:r w:rsidRPr="00885FA4">
        <w:t xml:space="preserve">. </w:t>
      </w:r>
      <w:r>
        <w:t>De vrijwilliger en de organisatie zijn</w:t>
      </w:r>
      <w:r w:rsidRPr="002D71EF">
        <w:t xml:space="preserve"> op de hoogte van </w:t>
      </w:r>
      <w:r>
        <w:t>de voorwaarden</w:t>
      </w:r>
      <w:r w:rsidRPr="002D71EF">
        <w:t xml:space="preserve"> die de</w:t>
      </w:r>
      <w:r>
        <w:t xml:space="preserve"> </w:t>
      </w:r>
      <w:r w:rsidRPr="002D71EF">
        <w:t xml:space="preserve">gemeente </w:t>
      </w:r>
      <w:r>
        <w:t>Tytsjerksteradiel</w:t>
      </w:r>
      <w:r w:rsidRPr="002D71EF">
        <w:t xml:space="preserve"> st</w:t>
      </w:r>
      <w:r>
        <w:t>elt aan het afgeven van een VOG.</w:t>
      </w:r>
      <w:r w:rsidR="00F23B79">
        <w:t xml:space="preserve"> </w:t>
      </w:r>
    </w:p>
    <w:p w:rsidR="002D71EF" w:rsidRPr="00885FA4" w:rsidRDefault="002D71EF" w:rsidP="00C50F72">
      <w:pPr>
        <w:spacing w:after="0" w:line="240" w:lineRule="auto"/>
      </w:pPr>
    </w:p>
    <w:p w:rsidR="001F04E5" w:rsidRPr="001870C9" w:rsidRDefault="00301702" w:rsidP="001870C9">
      <w:pPr>
        <w:spacing w:after="0" w:line="240" w:lineRule="auto"/>
        <w:rPr>
          <w:b/>
        </w:rPr>
      </w:pPr>
      <w:bookmarkStart w:id="1" w:name="_Hlk496023311"/>
      <w:r w:rsidRPr="001F04E5">
        <w:rPr>
          <w:b/>
        </w:rPr>
        <w:t>Vrijwilliger:</w:t>
      </w:r>
      <w:r w:rsidR="001F04E5" w:rsidRPr="001F04E5">
        <w:rPr>
          <w:b/>
        </w:rPr>
        <w:t xml:space="preserve">                                                                                                                                                                       </w:t>
      </w:r>
    </w:p>
    <w:p w:rsidR="00301702" w:rsidRPr="001F04E5" w:rsidRDefault="00301702" w:rsidP="001870C9">
      <w:pPr>
        <w:spacing w:after="0" w:line="240" w:lineRule="auto"/>
        <w:rPr>
          <w:sz w:val="20"/>
          <w:szCs w:val="20"/>
        </w:rPr>
      </w:pPr>
      <w:r w:rsidRPr="001F04E5">
        <w:rPr>
          <w:sz w:val="20"/>
          <w:szCs w:val="20"/>
        </w:rPr>
        <w:t>Naam</w:t>
      </w:r>
      <w:r w:rsidRPr="001F04E5">
        <w:rPr>
          <w:sz w:val="20"/>
          <w:szCs w:val="20"/>
        </w:rPr>
        <w:tab/>
      </w:r>
      <w:r w:rsidRPr="001F04E5">
        <w:rPr>
          <w:sz w:val="20"/>
          <w:szCs w:val="20"/>
        </w:rPr>
        <w:tab/>
      </w:r>
      <w:r w:rsidRPr="001F04E5">
        <w:rPr>
          <w:sz w:val="20"/>
          <w:szCs w:val="20"/>
        </w:rPr>
        <w:tab/>
      </w:r>
      <w:r w:rsidRPr="001F04E5">
        <w:rPr>
          <w:sz w:val="20"/>
          <w:szCs w:val="20"/>
        </w:rPr>
        <w:tab/>
        <w:t>:</w:t>
      </w:r>
    </w:p>
    <w:p w:rsidR="003C0B0C" w:rsidRPr="001F04E5" w:rsidRDefault="003C0B0C" w:rsidP="00C50F72">
      <w:pPr>
        <w:spacing w:after="0" w:line="240" w:lineRule="auto"/>
        <w:rPr>
          <w:sz w:val="20"/>
          <w:szCs w:val="20"/>
        </w:rPr>
      </w:pPr>
    </w:p>
    <w:p w:rsidR="00301702" w:rsidRPr="001F04E5" w:rsidRDefault="003C0B0C" w:rsidP="00C50F72">
      <w:pPr>
        <w:spacing w:after="0" w:line="240" w:lineRule="auto"/>
        <w:rPr>
          <w:sz w:val="20"/>
          <w:szCs w:val="20"/>
        </w:rPr>
      </w:pPr>
      <w:r w:rsidRPr="001F04E5">
        <w:rPr>
          <w:sz w:val="20"/>
          <w:szCs w:val="20"/>
        </w:rPr>
        <w:t>Voornamen</w:t>
      </w:r>
      <w:r w:rsidRPr="001F04E5">
        <w:rPr>
          <w:sz w:val="20"/>
          <w:szCs w:val="20"/>
        </w:rPr>
        <w:tab/>
      </w:r>
      <w:r w:rsidRPr="001F04E5">
        <w:rPr>
          <w:sz w:val="20"/>
          <w:szCs w:val="20"/>
        </w:rPr>
        <w:tab/>
      </w:r>
      <w:r w:rsidRPr="001F04E5">
        <w:rPr>
          <w:sz w:val="20"/>
          <w:szCs w:val="20"/>
        </w:rPr>
        <w:tab/>
        <w:t>:</w:t>
      </w:r>
    </w:p>
    <w:p w:rsidR="003C0B0C" w:rsidRPr="001F04E5" w:rsidRDefault="003C0B0C" w:rsidP="00C50F72">
      <w:pPr>
        <w:spacing w:after="0" w:line="240" w:lineRule="auto"/>
        <w:rPr>
          <w:sz w:val="20"/>
          <w:szCs w:val="20"/>
        </w:rPr>
      </w:pPr>
    </w:p>
    <w:p w:rsidR="00301702" w:rsidRPr="001F04E5" w:rsidRDefault="00301702" w:rsidP="00C50F72">
      <w:pPr>
        <w:spacing w:after="0" w:line="240" w:lineRule="auto"/>
        <w:rPr>
          <w:sz w:val="20"/>
          <w:szCs w:val="20"/>
        </w:rPr>
      </w:pPr>
      <w:r w:rsidRPr="001F04E5">
        <w:rPr>
          <w:sz w:val="20"/>
          <w:szCs w:val="20"/>
        </w:rPr>
        <w:t>Geboortedatum</w:t>
      </w:r>
      <w:r w:rsidRPr="001F04E5">
        <w:rPr>
          <w:sz w:val="20"/>
          <w:szCs w:val="20"/>
        </w:rPr>
        <w:tab/>
      </w:r>
      <w:r w:rsidRPr="001F04E5">
        <w:rPr>
          <w:sz w:val="20"/>
          <w:szCs w:val="20"/>
        </w:rPr>
        <w:tab/>
      </w:r>
      <w:r w:rsidR="001F04E5">
        <w:rPr>
          <w:sz w:val="20"/>
          <w:szCs w:val="20"/>
        </w:rPr>
        <w:tab/>
      </w:r>
      <w:r w:rsidRPr="001F04E5">
        <w:rPr>
          <w:sz w:val="20"/>
          <w:szCs w:val="20"/>
        </w:rPr>
        <w:t>:</w:t>
      </w:r>
    </w:p>
    <w:p w:rsidR="003C0B0C" w:rsidRPr="001F04E5" w:rsidRDefault="003C0B0C" w:rsidP="00C50F72">
      <w:pPr>
        <w:spacing w:after="0" w:line="240" w:lineRule="auto"/>
        <w:rPr>
          <w:sz w:val="20"/>
          <w:szCs w:val="20"/>
        </w:rPr>
      </w:pPr>
    </w:p>
    <w:p w:rsidR="00301702" w:rsidRPr="001F04E5" w:rsidRDefault="00301702" w:rsidP="00C50F72">
      <w:pPr>
        <w:spacing w:after="0" w:line="240" w:lineRule="auto"/>
        <w:rPr>
          <w:sz w:val="20"/>
          <w:szCs w:val="20"/>
        </w:rPr>
      </w:pPr>
      <w:r w:rsidRPr="001F04E5">
        <w:rPr>
          <w:sz w:val="20"/>
          <w:szCs w:val="20"/>
        </w:rPr>
        <w:t>BSN</w:t>
      </w:r>
      <w:r w:rsidRPr="001F04E5">
        <w:rPr>
          <w:sz w:val="20"/>
          <w:szCs w:val="20"/>
        </w:rPr>
        <w:tab/>
      </w:r>
      <w:r w:rsidRPr="001F04E5">
        <w:rPr>
          <w:sz w:val="20"/>
          <w:szCs w:val="20"/>
        </w:rPr>
        <w:tab/>
      </w:r>
      <w:r w:rsidRPr="001F04E5">
        <w:rPr>
          <w:sz w:val="20"/>
          <w:szCs w:val="20"/>
        </w:rPr>
        <w:tab/>
      </w:r>
      <w:r w:rsidRPr="001F04E5">
        <w:rPr>
          <w:sz w:val="20"/>
          <w:szCs w:val="20"/>
        </w:rPr>
        <w:tab/>
        <w:t>:</w:t>
      </w:r>
    </w:p>
    <w:p w:rsidR="00301702" w:rsidRPr="001F04E5" w:rsidRDefault="00301702" w:rsidP="00C50F72">
      <w:pPr>
        <w:spacing w:after="0" w:line="240" w:lineRule="auto"/>
        <w:rPr>
          <w:sz w:val="20"/>
          <w:szCs w:val="20"/>
        </w:rPr>
      </w:pPr>
    </w:p>
    <w:p w:rsidR="00301702" w:rsidRPr="001F04E5" w:rsidRDefault="00301702" w:rsidP="00C50F72">
      <w:pPr>
        <w:spacing w:after="0" w:line="240" w:lineRule="auto"/>
        <w:rPr>
          <w:sz w:val="20"/>
          <w:szCs w:val="20"/>
        </w:rPr>
      </w:pPr>
      <w:r w:rsidRPr="001F04E5">
        <w:rPr>
          <w:sz w:val="20"/>
          <w:szCs w:val="20"/>
        </w:rPr>
        <w:t>Adres</w:t>
      </w:r>
      <w:r w:rsidRPr="001F04E5">
        <w:rPr>
          <w:sz w:val="20"/>
          <w:szCs w:val="20"/>
        </w:rPr>
        <w:tab/>
      </w:r>
      <w:r w:rsidRPr="001F04E5">
        <w:rPr>
          <w:sz w:val="20"/>
          <w:szCs w:val="20"/>
        </w:rPr>
        <w:tab/>
      </w:r>
      <w:r w:rsidRPr="001F04E5">
        <w:rPr>
          <w:sz w:val="20"/>
          <w:szCs w:val="20"/>
        </w:rPr>
        <w:tab/>
      </w:r>
      <w:r w:rsidRPr="001F04E5">
        <w:rPr>
          <w:sz w:val="20"/>
          <w:szCs w:val="20"/>
        </w:rPr>
        <w:tab/>
        <w:t>:</w:t>
      </w:r>
    </w:p>
    <w:p w:rsidR="00301702" w:rsidRPr="001F04E5" w:rsidRDefault="00301702" w:rsidP="00C50F72">
      <w:pPr>
        <w:spacing w:after="0" w:line="240" w:lineRule="auto"/>
        <w:rPr>
          <w:sz w:val="20"/>
          <w:szCs w:val="20"/>
        </w:rPr>
      </w:pPr>
    </w:p>
    <w:p w:rsidR="00301702" w:rsidRPr="001F04E5" w:rsidRDefault="00301702" w:rsidP="00C50F72">
      <w:pPr>
        <w:spacing w:after="0" w:line="240" w:lineRule="auto"/>
        <w:rPr>
          <w:sz w:val="20"/>
          <w:szCs w:val="20"/>
        </w:rPr>
      </w:pPr>
      <w:r w:rsidRPr="001F04E5">
        <w:rPr>
          <w:sz w:val="20"/>
          <w:szCs w:val="20"/>
        </w:rPr>
        <w:t>Postcode</w:t>
      </w:r>
      <w:r w:rsidR="001F04E5">
        <w:rPr>
          <w:sz w:val="20"/>
          <w:szCs w:val="20"/>
        </w:rPr>
        <w:t xml:space="preserve"> en Woonplaats</w:t>
      </w:r>
      <w:r w:rsidR="001F04E5">
        <w:rPr>
          <w:sz w:val="20"/>
          <w:szCs w:val="20"/>
        </w:rPr>
        <w:tab/>
      </w:r>
      <w:r w:rsidR="001F04E5">
        <w:rPr>
          <w:sz w:val="20"/>
          <w:szCs w:val="20"/>
        </w:rPr>
        <w:tab/>
      </w:r>
      <w:r w:rsidRPr="001F04E5">
        <w:rPr>
          <w:sz w:val="20"/>
          <w:szCs w:val="20"/>
        </w:rPr>
        <w:t>:</w:t>
      </w:r>
    </w:p>
    <w:p w:rsidR="00301702" w:rsidRPr="001F04E5" w:rsidRDefault="00301702" w:rsidP="00C50F72">
      <w:pPr>
        <w:spacing w:after="0" w:line="240" w:lineRule="auto"/>
        <w:rPr>
          <w:sz w:val="20"/>
          <w:szCs w:val="20"/>
        </w:rPr>
      </w:pPr>
    </w:p>
    <w:p w:rsidR="00301702" w:rsidRPr="001F04E5" w:rsidRDefault="00301702" w:rsidP="00C50F72">
      <w:pPr>
        <w:spacing w:after="0" w:line="240" w:lineRule="auto"/>
        <w:rPr>
          <w:sz w:val="20"/>
          <w:szCs w:val="20"/>
        </w:rPr>
      </w:pPr>
      <w:r w:rsidRPr="001F04E5">
        <w:rPr>
          <w:sz w:val="20"/>
          <w:szCs w:val="20"/>
        </w:rPr>
        <w:t>Woonplaats</w:t>
      </w:r>
      <w:r w:rsidRPr="001F04E5">
        <w:rPr>
          <w:sz w:val="20"/>
          <w:szCs w:val="20"/>
        </w:rPr>
        <w:tab/>
      </w:r>
      <w:r w:rsidRPr="001F04E5">
        <w:rPr>
          <w:sz w:val="20"/>
          <w:szCs w:val="20"/>
        </w:rPr>
        <w:tab/>
      </w:r>
      <w:r w:rsidRPr="001F04E5">
        <w:rPr>
          <w:sz w:val="20"/>
          <w:szCs w:val="20"/>
        </w:rPr>
        <w:tab/>
        <w:t>:</w:t>
      </w:r>
    </w:p>
    <w:p w:rsidR="00301702" w:rsidRPr="001F04E5" w:rsidRDefault="00301702" w:rsidP="00C50F72">
      <w:pPr>
        <w:spacing w:after="0" w:line="240" w:lineRule="auto"/>
        <w:rPr>
          <w:sz w:val="20"/>
          <w:szCs w:val="20"/>
        </w:rPr>
      </w:pPr>
    </w:p>
    <w:p w:rsidR="00301702" w:rsidRDefault="00301702" w:rsidP="00C50F72">
      <w:pPr>
        <w:spacing w:after="0" w:line="240" w:lineRule="auto"/>
        <w:rPr>
          <w:sz w:val="20"/>
          <w:szCs w:val="20"/>
        </w:rPr>
      </w:pPr>
      <w:r w:rsidRPr="001F04E5">
        <w:rPr>
          <w:sz w:val="20"/>
          <w:szCs w:val="20"/>
        </w:rPr>
        <w:t>Telefoonnummer</w:t>
      </w:r>
      <w:r w:rsidRPr="001F04E5">
        <w:rPr>
          <w:sz w:val="20"/>
          <w:szCs w:val="20"/>
        </w:rPr>
        <w:tab/>
      </w:r>
      <w:r w:rsidRPr="001F04E5">
        <w:rPr>
          <w:sz w:val="20"/>
          <w:szCs w:val="20"/>
        </w:rPr>
        <w:tab/>
        <w:t>:</w:t>
      </w:r>
    </w:p>
    <w:p w:rsidR="001870C9" w:rsidRDefault="001870C9" w:rsidP="00C50F72">
      <w:pPr>
        <w:spacing w:after="0" w:line="240" w:lineRule="auto"/>
        <w:rPr>
          <w:sz w:val="20"/>
          <w:szCs w:val="20"/>
        </w:rPr>
      </w:pPr>
    </w:p>
    <w:p w:rsidR="006B70DC" w:rsidRPr="001870C9" w:rsidRDefault="001870C9" w:rsidP="00C50F72">
      <w:pPr>
        <w:spacing w:after="0" w:line="240" w:lineRule="auto"/>
        <w:rPr>
          <w:sz w:val="20"/>
          <w:szCs w:val="20"/>
        </w:rPr>
      </w:pPr>
      <w:r>
        <w:rPr>
          <w:sz w:val="20"/>
          <w:szCs w:val="20"/>
        </w:rPr>
        <w:t>E-mail adres</w:t>
      </w:r>
      <w:r>
        <w:rPr>
          <w:sz w:val="20"/>
          <w:szCs w:val="20"/>
        </w:rPr>
        <w:tab/>
      </w:r>
      <w:r>
        <w:rPr>
          <w:sz w:val="20"/>
          <w:szCs w:val="20"/>
        </w:rPr>
        <w:tab/>
      </w:r>
      <w:r>
        <w:rPr>
          <w:sz w:val="20"/>
          <w:szCs w:val="20"/>
        </w:rPr>
        <w:tab/>
        <w:t>:</w:t>
      </w:r>
    </w:p>
    <w:p w:rsidR="001870C9" w:rsidRPr="001870C9" w:rsidRDefault="00301702" w:rsidP="001870C9">
      <w:pPr>
        <w:spacing w:before="240" w:after="0" w:line="240" w:lineRule="auto"/>
        <w:rPr>
          <w:b/>
        </w:rPr>
      </w:pPr>
      <w:r w:rsidRPr="001F04E5">
        <w:rPr>
          <w:b/>
        </w:rPr>
        <w:t>Verklaart als vrijwilliger te gaan werken</w:t>
      </w:r>
      <w:r w:rsidR="00885FA4" w:rsidRPr="001F04E5">
        <w:rPr>
          <w:b/>
        </w:rPr>
        <w:t xml:space="preserve"> voor</w:t>
      </w:r>
      <w:r w:rsidRPr="001F04E5">
        <w:rPr>
          <w:b/>
        </w:rPr>
        <w:t>:</w:t>
      </w:r>
    </w:p>
    <w:p w:rsidR="00301702" w:rsidRPr="001F04E5" w:rsidRDefault="00301702" w:rsidP="001870C9">
      <w:pPr>
        <w:spacing w:before="240" w:after="0" w:line="240" w:lineRule="auto"/>
        <w:rPr>
          <w:sz w:val="20"/>
          <w:szCs w:val="20"/>
        </w:rPr>
      </w:pPr>
      <w:r w:rsidRPr="001F04E5">
        <w:rPr>
          <w:sz w:val="20"/>
          <w:szCs w:val="20"/>
        </w:rPr>
        <w:t>Naam organisatie</w:t>
      </w:r>
      <w:r w:rsidRPr="001F04E5">
        <w:rPr>
          <w:sz w:val="20"/>
          <w:szCs w:val="20"/>
        </w:rPr>
        <w:tab/>
      </w:r>
      <w:r w:rsidRPr="001F04E5">
        <w:rPr>
          <w:sz w:val="20"/>
          <w:szCs w:val="20"/>
        </w:rPr>
        <w:tab/>
        <w:t>:</w:t>
      </w:r>
    </w:p>
    <w:p w:rsidR="00301702" w:rsidRPr="001F04E5" w:rsidRDefault="00301702" w:rsidP="00C50F72">
      <w:pPr>
        <w:spacing w:after="0" w:line="240" w:lineRule="auto"/>
        <w:rPr>
          <w:sz w:val="20"/>
          <w:szCs w:val="20"/>
        </w:rPr>
      </w:pPr>
    </w:p>
    <w:p w:rsidR="00301702" w:rsidRPr="001F04E5" w:rsidRDefault="00301702" w:rsidP="00C50F72">
      <w:pPr>
        <w:spacing w:after="0" w:line="240" w:lineRule="auto"/>
        <w:rPr>
          <w:sz w:val="20"/>
          <w:szCs w:val="20"/>
        </w:rPr>
      </w:pPr>
      <w:r w:rsidRPr="001F04E5">
        <w:rPr>
          <w:sz w:val="20"/>
          <w:szCs w:val="20"/>
        </w:rPr>
        <w:t>Adres</w:t>
      </w:r>
      <w:r w:rsidRPr="001F04E5">
        <w:rPr>
          <w:sz w:val="20"/>
          <w:szCs w:val="20"/>
        </w:rPr>
        <w:tab/>
      </w:r>
      <w:r w:rsidRPr="001F04E5">
        <w:rPr>
          <w:sz w:val="20"/>
          <w:szCs w:val="20"/>
        </w:rPr>
        <w:tab/>
      </w:r>
      <w:r w:rsidRPr="001F04E5">
        <w:rPr>
          <w:sz w:val="20"/>
          <w:szCs w:val="20"/>
        </w:rPr>
        <w:tab/>
      </w:r>
      <w:r w:rsidRPr="001F04E5">
        <w:rPr>
          <w:sz w:val="20"/>
          <w:szCs w:val="20"/>
        </w:rPr>
        <w:tab/>
        <w:t>:</w:t>
      </w:r>
    </w:p>
    <w:p w:rsidR="00301702" w:rsidRPr="001F04E5" w:rsidRDefault="00301702" w:rsidP="00C50F72">
      <w:pPr>
        <w:spacing w:after="0" w:line="240" w:lineRule="auto"/>
        <w:rPr>
          <w:sz w:val="20"/>
          <w:szCs w:val="20"/>
        </w:rPr>
      </w:pPr>
    </w:p>
    <w:p w:rsidR="00301702" w:rsidRPr="001F04E5" w:rsidRDefault="00301702" w:rsidP="00C50F72">
      <w:pPr>
        <w:spacing w:after="0" w:line="240" w:lineRule="auto"/>
        <w:rPr>
          <w:sz w:val="20"/>
          <w:szCs w:val="20"/>
        </w:rPr>
      </w:pPr>
      <w:r w:rsidRPr="001F04E5">
        <w:rPr>
          <w:sz w:val="20"/>
          <w:szCs w:val="20"/>
        </w:rPr>
        <w:t>Postcode</w:t>
      </w:r>
      <w:r w:rsidR="001F04E5">
        <w:rPr>
          <w:sz w:val="20"/>
          <w:szCs w:val="20"/>
        </w:rPr>
        <w:t xml:space="preserve"> en Plaats</w:t>
      </w:r>
      <w:r w:rsidR="001F04E5">
        <w:rPr>
          <w:sz w:val="20"/>
          <w:szCs w:val="20"/>
        </w:rPr>
        <w:tab/>
      </w:r>
      <w:r w:rsidR="001F04E5">
        <w:rPr>
          <w:sz w:val="20"/>
          <w:szCs w:val="20"/>
        </w:rPr>
        <w:tab/>
      </w:r>
      <w:r w:rsidRPr="001F04E5">
        <w:rPr>
          <w:sz w:val="20"/>
          <w:szCs w:val="20"/>
        </w:rPr>
        <w:t>:</w:t>
      </w:r>
    </w:p>
    <w:p w:rsidR="00301702" w:rsidRPr="001F04E5" w:rsidRDefault="00301702" w:rsidP="00C50F72">
      <w:pPr>
        <w:spacing w:after="0" w:line="240" w:lineRule="auto"/>
        <w:rPr>
          <w:sz w:val="20"/>
          <w:szCs w:val="20"/>
        </w:rPr>
      </w:pPr>
    </w:p>
    <w:p w:rsidR="00301702" w:rsidRPr="001F04E5" w:rsidRDefault="00301702" w:rsidP="00C50F72">
      <w:pPr>
        <w:spacing w:after="0" w:line="240" w:lineRule="auto"/>
        <w:rPr>
          <w:sz w:val="20"/>
          <w:szCs w:val="20"/>
        </w:rPr>
      </w:pPr>
      <w:r w:rsidRPr="001F04E5">
        <w:rPr>
          <w:sz w:val="20"/>
          <w:szCs w:val="20"/>
        </w:rPr>
        <w:t xml:space="preserve">Naam vertegenwoordiger </w:t>
      </w:r>
      <w:r w:rsidRPr="001F04E5">
        <w:rPr>
          <w:sz w:val="20"/>
          <w:szCs w:val="20"/>
        </w:rPr>
        <w:tab/>
        <w:t>:</w:t>
      </w:r>
      <w:r w:rsidRPr="001F04E5">
        <w:rPr>
          <w:sz w:val="20"/>
          <w:szCs w:val="20"/>
        </w:rPr>
        <w:tab/>
      </w:r>
    </w:p>
    <w:p w:rsidR="00885FA4" w:rsidRPr="001F04E5" w:rsidRDefault="00885FA4" w:rsidP="00C50F72">
      <w:pPr>
        <w:spacing w:after="0" w:line="240" w:lineRule="auto"/>
        <w:rPr>
          <w:sz w:val="20"/>
          <w:szCs w:val="20"/>
        </w:rPr>
      </w:pPr>
    </w:p>
    <w:p w:rsidR="00885FA4" w:rsidRPr="001F04E5" w:rsidRDefault="00885FA4" w:rsidP="00C50F72">
      <w:pPr>
        <w:spacing w:after="0" w:line="240" w:lineRule="auto"/>
        <w:rPr>
          <w:sz w:val="20"/>
          <w:szCs w:val="20"/>
        </w:rPr>
      </w:pPr>
      <w:r w:rsidRPr="001F04E5">
        <w:rPr>
          <w:sz w:val="20"/>
          <w:szCs w:val="20"/>
        </w:rPr>
        <w:t>Telefoonnummer</w:t>
      </w:r>
      <w:r w:rsidRPr="001F04E5">
        <w:rPr>
          <w:sz w:val="20"/>
          <w:szCs w:val="20"/>
        </w:rPr>
        <w:tab/>
      </w:r>
      <w:r w:rsidRPr="001F04E5">
        <w:rPr>
          <w:sz w:val="20"/>
          <w:szCs w:val="20"/>
        </w:rPr>
        <w:tab/>
        <w:t xml:space="preserve">: </w:t>
      </w:r>
    </w:p>
    <w:p w:rsidR="001B114D" w:rsidRDefault="001B114D" w:rsidP="001870C9">
      <w:pPr>
        <w:spacing w:after="0" w:line="276" w:lineRule="auto"/>
        <w:rPr>
          <w:b/>
          <w:sz w:val="24"/>
          <w:szCs w:val="24"/>
        </w:rPr>
      </w:pPr>
    </w:p>
    <w:p w:rsidR="001870C9" w:rsidRDefault="0077256E" w:rsidP="001870C9">
      <w:pPr>
        <w:spacing w:after="0" w:line="240" w:lineRule="auto"/>
        <w:rPr>
          <w:b/>
        </w:rPr>
      </w:pPr>
      <w:r w:rsidRPr="001F04E5">
        <w:rPr>
          <w:b/>
        </w:rPr>
        <w:t>Advies vrij</w:t>
      </w:r>
      <w:r w:rsidR="007D0180">
        <w:rPr>
          <w:b/>
        </w:rPr>
        <w:t>willigerscentrale(VWC) van KEaRN:</w:t>
      </w:r>
    </w:p>
    <w:p w:rsidR="001870C9" w:rsidRPr="001870C9" w:rsidRDefault="001870C9" w:rsidP="001870C9">
      <w:pPr>
        <w:spacing w:after="0" w:line="240" w:lineRule="auto"/>
        <w:rPr>
          <w:b/>
        </w:rPr>
      </w:pPr>
    </w:p>
    <w:p w:rsidR="0077256E" w:rsidRPr="001F04E5" w:rsidRDefault="0077256E" w:rsidP="001870C9">
      <w:pPr>
        <w:spacing w:after="0" w:line="240" w:lineRule="auto"/>
        <w:rPr>
          <w:sz w:val="20"/>
          <w:szCs w:val="20"/>
        </w:rPr>
      </w:pPr>
      <w:r w:rsidRPr="001F04E5">
        <w:rPr>
          <w:sz w:val="20"/>
          <w:szCs w:val="20"/>
        </w:rPr>
        <w:t>Positief advies</w:t>
      </w:r>
      <w:r w:rsidRPr="001F04E5">
        <w:rPr>
          <w:sz w:val="20"/>
          <w:szCs w:val="20"/>
        </w:rPr>
        <w:tab/>
      </w:r>
      <w:r w:rsidRPr="001F04E5">
        <w:rPr>
          <w:sz w:val="20"/>
          <w:szCs w:val="20"/>
        </w:rPr>
        <w:tab/>
      </w:r>
      <w:r w:rsidRPr="001F04E5">
        <w:rPr>
          <w:sz w:val="20"/>
          <w:szCs w:val="20"/>
        </w:rPr>
        <w:tab/>
      </w:r>
      <w:r w:rsidR="00FE0EC4" w:rsidRPr="001F04E5">
        <w:rPr>
          <w:sz w:val="20"/>
          <w:szCs w:val="20"/>
        </w:rPr>
        <w:t>:</w:t>
      </w:r>
      <w:r w:rsidR="00FE0EC4" w:rsidRPr="001F04E5">
        <w:rPr>
          <w:sz w:val="20"/>
          <w:szCs w:val="20"/>
        </w:rPr>
        <w:tab/>
        <w:t>ja/nee</w:t>
      </w:r>
    </w:p>
    <w:p w:rsidR="00FE0EC4" w:rsidRPr="001F04E5" w:rsidRDefault="00FE0EC4" w:rsidP="00C50F72">
      <w:pPr>
        <w:spacing w:after="0" w:line="240" w:lineRule="auto"/>
        <w:rPr>
          <w:sz w:val="20"/>
          <w:szCs w:val="20"/>
        </w:rPr>
      </w:pPr>
    </w:p>
    <w:p w:rsidR="00FE0EC4" w:rsidRPr="001F04E5" w:rsidRDefault="00FE0EC4" w:rsidP="00C50F72">
      <w:pPr>
        <w:spacing w:after="0" w:line="240" w:lineRule="auto"/>
        <w:rPr>
          <w:sz w:val="20"/>
          <w:szCs w:val="20"/>
        </w:rPr>
      </w:pPr>
      <w:r w:rsidRPr="001F04E5">
        <w:rPr>
          <w:sz w:val="20"/>
          <w:szCs w:val="20"/>
        </w:rPr>
        <w:t>Naam</w:t>
      </w:r>
      <w:r w:rsidRPr="001F04E5">
        <w:rPr>
          <w:sz w:val="20"/>
          <w:szCs w:val="20"/>
        </w:rPr>
        <w:tab/>
      </w:r>
      <w:r w:rsidRPr="001F04E5">
        <w:rPr>
          <w:sz w:val="20"/>
          <w:szCs w:val="20"/>
        </w:rPr>
        <w:tab/>
      </w:r>
      <w:r w:rsidRPr="001F04E5">
        <w:rPr>
          <w:sz w:val="20"/>
          <w:szCs w:val="20"/>
        </w:rPr>
        <w:tab/>
      </w:r>
      <w:r w:rsidRPr="001F04E5">
        <w:rPr>
          <w:sz w:val="20"/>
          <w:szCs w:val="20"/>
        </w:rPr>
        <w:tab/>
        <w:t>:</w:t>
      </w:r>
    </w:p>
    <w:p w:rsidR="00FE0EC4" w:rsidRPr="001F04E5" w:rsidRDefault="00FE0EC4" w:rsidP="00C50F72">
      <w:pPr>
        <w:spacing w:after="0" w:line="240" w:lineRule="auto"/>
        <w:rPr>
          <w:sz w:val="20"/>
          <w:szCs w:val="20"/>
        </w:rPr>
      </w:pPr>
    </w:p>
    <w:p w:rsidR="00FE0EC4" w:rsidRPr="001F04E5" w:rsidRDefault="00FE0EC4" w:rsidP="00C50F72">
      <w:pPr>
        <w:spacing w:after="0" w:line="240" w:lineRule="auto"/>
        <w:rPr>
          <w:sz w:val="20"/>
          <w:szCs w:val="20"/>
        </w:rPr>
      </w:pPr>
      <w:r w:rsidRPr="001F04E5">
        <w:rPr>
          <w:sz w:val="20"/>
          <w:szCs w:val="20"/>
        </w:rPr>
        <w:t>Functie</w:t>
      </w:r>
      <w:r w:rsidRPr="001F04E5">
        <w:rPr>
          <w:sz w:val="20"/>
          <w:szCs w:val="20"/>
        </w:rPr>
        <w:tab/>
      </w:r>
      <w:r w:rsidRPr="001F04E5">
        <w:rPr>
          <w:sz w:val="20"/>
          <w:szCs w:val="20"/>
        </w:rPr>
        <w:tab/>
      </w:r>
      <w:r w:rsidRPr="001F04E5">
        <w:rPr>
          <w:sz w:val="20"/>
          <w:szCs w:val="20"/>
        </w:rPr>
        <w:tab/>
      </w:r>
      <w:r w:rsidRPr="001F04E5">
        <w:rPr>
          <w:sz w:val="20"/>
          <w:szCs w:val="20"/>
        </w:rPr>
        <w:tab/>
        <w:t>:</w:t>
      </w:r>
    </w:p>
    <w:p w:rsidR="00FE0EC4" w:rsidRPr="001F04E5" w:rsidRDefault="00FE0EC4" w:rsidP="00C50F72">
      <w:pPr>
        <w:spacing w:after="0" w:line="240" w:lineRule="auto"/>
        <w:rPr>
          <w:sz w:val="20"/>
          <w:szCs w:val="20"/>
        </w:rPr>
      </w:pPr>
    </w:p>
    <w:p w:rsidR="00FE0EC4" w:rsidRPr="001F04E5" w:rsidRDefault="00FE0EC4" w:rsidP="00C50F72">
      <w:pPr>
        <w:spacing w:after="0" w:line="240" w:lineRule="auto"/>
        <w:rPr>
          <w:sz w:val="20"/>
          <w:szCs w:val="20"/>
        </w:rPr>
      </w:pPr>
      <w:r w:rsidRPr="001F04E5">
        <w:rPr>
          <w:sz w:val="20"/>
          <w:szCs w:val="20"/>
        </w:rPr>
        <w:t>Datum</w:t>
      </w:r>
      <w:r w:rsidRPr="001F04E5">
        <w:rPr>
          <w:sz w:val="20"/>
          <w:szCs w:val="20"/>
        </w:rPr>
        <w:tab/>
      </w:r>
      <w:r w:rsidRPr="001F04E5">
        <w:rPr>
          <w:sz w:val="20"/>
          <w:szCs w:val="20"/>
        </w:rPr>
        <w:tab/>
      </w:r>
      <w:r w:rsidRPr="001F04E5">
        <w:rPr>
          <w:sz w:val="20"/>
          <w:szCs w:val="20"/>
        </w:rPr>
        <w:tab/>
      </w:r>
      <w:r w:rsidRPr="001F04E5">
        <w:rPr>
          <w:sz w:val="20"/>
          <w:szCs w:val="20"/>
        </w:rPr>
        <w:tab/>
        <w:t>:</w:t>
      </w:r>
    </w:p>
    <w:p w:rsidR="003C0B0C" w:rsidRPr="001F04E5" w:rsidRDefault="003C0B0C" w:rsidP="00C50F72">
      <w:pPr>
        <w:spacing w:after="0" w:line="240" w:lineRule="auto"/>
        <w:rPr>
          <w:sz w:val="20"/>
          <w:szCs w:val="20"/>
        </w:rPr>
      </w:pPr>
    </w:p>
    <w:p w:rsidR="00885FA4" w:rsidRPr="001F04E5" w:rsidRDefault="00FE0EC4" w:rsidP="00C50F72">
      <w:pPr>
        <w:spacing w:after="0" w:line="240" w:lineRule="auto"/>
        <w:rPr>
          <w:sz w:val="20"/>
          <w:szCs w:val="20"/>
        </w:rPr>
      </w:pPr>
      <w:r w:rsidRPr="001F04E5">
        <w:rPr>
          <w:sz w:val="20"/>
          <w:szCs w:val="20"/>
        </w:rPr>
        <w:t>Handtekening</w:t>
      </w:r>
      <w:bookmarkEnd w:id="1"/>
      <w:r w:rsidR="00885FA4" w:rsidRPr="001F04E5">
        <w:rPr>
          <w:sz w:val="20"/>
          <w:szCs w:val="20"/>
        </w:rPr>
        <w:tab/>
      </w:r>
      <w:r w:rsidR="00885FA4" w:rsidRPr="001F04E5">
        <w:rPr>
          <w:sz w:val="20"/>
          <w:szCs w:val="20"/>
        </w:rPr>
        <w:tab/>
      </w:r>
      <w:r w:rsidR="00885FA4" w:rsidRPr="001F04E5">
        <w:rPr>
          <w:sz w:val="20"/>
          <w:szCs w:val="20"/>
        </w:rPr>
        <w:tab/>
        <w:t xml:space="preserve">: </w:t>
      </w:r>
    </w:p>
    <w:p w:rsidR="001870C9" w:rsidRDefault="001870C9" w:rsidP="00C50F72">
      <w:pPr>
        <w:spacing w:after="0" w:line="240" w:lineRule="auto"/>
        <w:rPr>
          <w:b/>
        </w:rPr>
      </w:pPr>
    </w:p>
    <w:p w:rsidR="001F04E5" w:rsidRPr="00285505" w:rsidRDefault="00285505" w:rsidP="00C50F72">
      <w:pPr>
        <w:spacing w:after="0" w:line="240" w:lineRule="auto"/>
        <w:rPr>
          <w:b/>
        </w:rPr>
      </w:pPr>
      <w:r w:rsidRPr="00285505">
        <w:rPr>
          <w:b/>
        </w:rPr>
        <w:lastRenderedPageBreak/>
        <w:t xml:space="preserve">INFORMATIE </w:t>
      </w:r>
      <w:r w:rsidR="007D0180">
        <w:rPr>
          <w:b/>
        </w:rPr>
        <w:t xml:space="preserve">REGELING </w:t>
      </w:r>
      <w:r w:rsidRPr="00285505">
        <w:rPr>
          <w:b/>
        </w:rPr>
        <w:t>GRATIS VOG</w:t>
      </w:r>
      <w:r w:rsidR="007D0180">
        <w:rPr>
          <w:b/>
        </w:rPr>
        <w:t xml:space="preserve"> TYTSJERKSTERADIEL </w:t>
      </w:r>
    </w:p>
    <w:p w:rsidR="00285505" w:rsidRDefault="00285505" w:rsidP="00285505">
      <w:pPr>
        <w:spacing w:after="0" w:line="240" w:lineRule="auto"/>
        <w:rPr>
          <w:b/>
        </w:rPr>
      </w:pPr>
    </w:p>
    <w:p w:rsidR="00285505" w:rsidRPr="00285505" w:rsidRDefault="00285505" w:rsidP="00285505">
      <w:pPr>
        <w:spacing w:after="0" w:line="240" w:lineRule="auto"/>
        <w:rPr>
          <w:b/>
          <w:color w:val="FF0000"/>
        </w:rPr>
      </w:pPr>
      <w:r w:rsidRPr="00285505">
        <w:rPr>
          <w:b/>
        </w:rPr>
        <w:t>Wie komen in aanmerking voor een Gratis VOG?</w:t>
      </w:r>
    </w:p>
    <w:p w:rsidR="00F23B79" w:rsidRPr="00312D12" w:rsidRDefault="00285505" w:rsidP="00285505">
      <w:pPr>
        <w:spacing w:after="0" w:line="240" w:lineRule="auto"/>
        <w:rPr>
          <w:rFonts w:eastAsia="Times New Roman" w:cs="Times New Roman"/>
          <w:lang w:eastAsia="nl-NL"/>
        </w:rPr>
      </w:pPr>
      <w:r>
        <w:t>Voor (vrijwilligers)organisaties</w:t>
      </w:r>
      <w:r w:rsidRPr="00285505">
        <w:t xml:space="preserve"> </w:t>
      </w:r>
      <w:r>
        <w:t xml:space="preserve">kan het in sommige situaties van </w:t>
      </w:r>
      <w:r w:rsidRPr="00285505">
        <w:t xml:space="preserve">belang zijn dat vrijwilligers een VOG aanvragen. Bijvoorbeeld als vrijwilligers regelmatig contact hebben met kwetsbare doelgroepen, er gewerkt wordt met vertrouwelijke informatie, geldzaken en/of goederen. </w:t>
      </w:r>
      <w:r>
        <w:t>De</w:t>
      </w:r>
      <w:r w:rsidRPr="00285505">
        <w:t xml:space="preserve"> gemeentelijke regeling Gratis VOG </w:t>
      </w:r>
      <w:r w:rsidR="007D0180">
        <w:t>heeft als doel</w:t>
      </w:r>
      <w:r w:rsidRPr="00285505">
        <w:t xml:space="preserve"> een vangnet te creëren voor vrijwilligers die niet in aanmerking komen voor van de landelijke regeling, de sociale veiligheid binnen het vrijwilligerswerk te vergoten en de deelname aan vrijwilligerswerk te bevorderen. </w:t>
      </w:r>
      <w:r w:rsidR="00F23B79" w:rsidRPr="00312D12">
        <w:t xml:space="preserve">De regeling betreft een </w:t>
      </w:r>
      <w:r w:rsidR="00F23B79" w:rsidRPr="00312D12">
        <w:rPr>
          <w:rFonts w:eastAsia="Times New Roman" w:cs="Times New Roman"/>
          <w:lang w:eastAsia="nl-NL"/>
        </w:rPr>
        <w:t xml:space="preserve">pilot voor de periode van </w:t>
      </w:r>
    </w:p>
    <w:p w:rsidR="00285505" w:rsidRPr="00312D12" w:rsidRDefault="00F23B79" w:rsidP="00285505">
      <w:pPr>
        <w:spacing w:after="0" w:line="240" w:lineRule="auto"/>
      </w:pPr>
      <w:r w:rsidRPr="00312D12">
        <w:rPr>
          <w:rFonts w:eastAsia="Times New Roman" w:cs="Times New Roman"/>
          <w:lang w:eastAsia="nl-NL"/>
        </w:rPr>
        <w:t>1 december 2017 t/m 30 november 2018</w:t>
      </w:r>
    </w:p>
    <w:p w:rsidR="00285505" w:rsidRDefault="00285505" w:rsidP="00C50F72">
      <w:pPr>
        <w:spacing w:after="0" w:line="240" w:lineRule="auto"/>
        <w:rPr>
          <w:b/>
        </w:rPr>
      </w:pPr>
    </w:p>
    <w:p w:rsidR="00FE6AAB" w:rsidRDefault="00C50F72" w:rsidP="00C50F72">
      <w:pPr>
        <w:spacing w:after="0" w:line="240" w:lineRule="auto"/>
        <w:rPr>
          <w:b/>
        </w:rPr>
      </w:pPr>
      <w:r w:rsidRPr="00C50F72">
        <w:rPr>
          <w:b/>
        </w:rPr>
        <w:t>Onder welke voorwaarden wordt een gratis VOG verstrekt?</w:t>
      </w:r>
    </w:p>
    <w:p w:rsidR="00C50F72" w:rsidRPr="00C50F72" w:rsidRDefault="00C50F72" w:rsidP="00C50F72">
      <w:pPr>
        <w:numPr>
          <w:ilvl w:val="0"/>
          <w:numId w:val="1"/>
        </w:numPr>
        <w:spacing w:after="0" w:line="240" w:lineRule="auto"/>
        <w:contextualSpacing/>
        <w:rPr>
          <w:rFonts w:ascii="Calibri" w:eastAsia="Calibri" w:hAnsi="Calibri" w:cs="Times New Roman"/>
          <w:b/>
        </w:rPr>
      </w:pPr>
      <w:r w:rsidRPr="00C50F72">
        <w:rPr>
          <w:rFonts w:ascii="Calibri" w:eastAsia="Calibri" w:hAnsi="Calibri" w:cs="Times New Roman"/>
        </w:rPr>
        <w:t xml:space="preserve">Een VOG wordt alleen kosteloos verstrekt aan vrijwilligers die woonachtig zijn in de gemeente Tytsjerksteradiel en die verbonden zijn aan een (vrijwilligers)organisatie die actief is in de gemeente Tytsjerksteradiel. </w:t>
      </w:r>
    </w:p>
    <w:p w:rsidR="00C50F72" w:rsidRPr="00C50F72" w:rsidRDefault="00C50F72" w:rsidP="00C50F72">
      <w:pPr>
        <w:numPr>
          <w:ilvl w:val="0"/>
          <w:numId w:val="1"/>
        </w:numPr>
        <w:spacing w:after="0" w:line="240" w:lineRule="auto"/>
        <w:contextualSpacing/>
        <w:rPr>
          <w:rFonts w:ascii="Calibri" w:eastAsia="Calibri" w:hAnsi="Calibri" w:cs="Times New Roman"/>
        </w:rPr>
      </w:pPr>
      <w:r w:rsidRPr="00C50F72">
        <w:rPr>
          <w:rFonts w:ascii="Calibri" w:eastAsia="Calibri" w:hAnsi="Calibri" w:cs="Times New Roman"/>
        </w:rPr>
        <w:t>Een VOG wordt niet kosteloos verstrekt als aanspraak gemaakt kan worden op de Regeling Gratis VOG vanuit het Ministerie van Veiligheid en justitie.</w:t>
      </w:r>
    </w:p>
    <w:p w:rsidR="00C50F72" w:rsidRPr="00C50F72" w:rsidRDefault="00C50F72" w:rsidP="00C50F72">
      <w:pPr>
        <w:numPr>
          <w:ilvl w:val="0"/>
          <w:numId w:val="1"/>
        </w:numPr>
        <w:shd w:val="clear" w:color="auto" w:fill="FFFFFF"/>
        <w:spacing w:after="0" w:line="240" w:lineRule="auto"/>
        <w:contextualSpacing/>
        <w:rPr>
          <w:rFonts w:ascii="Calibri" w:eastAsia="Calibri" w:hAnsi="Calibri" w:cs="Times New Roman"/>
        </w:rPr>
      </w:pPr>
      <w:r w:rsidRPr="00C50F72">
        <w:rPr>
          <w:rFonts w:ascii="Calibri" w:eastAsia="Calibri" w:hAnsi="Calibri" w:cs="Times New Roman"/>
        </w:rPr>
        <w:t xml:space="preserve">Een VOG wordt niet kosteloos verstrekt als aanspraak gemaakt kan worden op een vergoeding vanuit de (vrijwilligers)organisatie waarvoor het vrijwilligerswerk gedaan wordt. </w:t>
      </w:r>
    </w:p>
    <w:p w:rsidR="00C50F72" w:rsidRDefault="00C50F72" w:rsidP="00C50F72">
      <w:pPr>
        <w:numPr>
          <w:ilvl w:val="0"/>
          <w:numId w:val="1"/>
        </w:numPr>
        <w:shd w:val="clear" w:color="auto" w:fill="FFFFFF"/>
        <w:spacing w:after="0" w:line="240" w:lineRule="auto"/>
        <w:contextualSpacing/>
        <w:rPr>
          <w:rFonts w:ascii="Calibri" w:eastAsia="Calibri" w:hAnsi="Calibri" w:cs="Times New Roman"/>
        </w:rPr>
      </w:pPr>
      <w:r w:rsidRPr="00C50F72">
        <w:rPr>
          <w:rFonts w:ascii="Calibri" w:eastAsia="Calibri" w:hAnsi="Calibri" w:cs="Times New Roman"/>
        </w:rPr>
        <w:t xml:space="preserve">De gemeente gaat er vanuit dat de betreffende (vrijwilligers)organisatie preventief veiligheidsbeleid voert of wil ontwikkelen om seksueel grensoverschrijdend gedrag te voorkomen. Dit kan variëren van het hebben van vertrouwens(contact)personen, een goed aannamebeleid voor vrijwilligers tot een gedragscode (document met richtlijnen voor de omgang tussen vrijwilligers, betaalde medewerkers en de betreffende doelgroep). </w:t>
      </w:r>
    </w:p>
    <w:p w:rsidR="00C50F72" w:rsidRPr="00C50F72" w:rsidRDefault="00C50F72" w:rsidP="00C50F72">
      <w:pPr>
        <w:shd w:val="clear" w:color="auto" w:fill="FFFFFF"/>
        <w:spacing w:after="0" w:line="240" w:lineRule="auto"/>
        <w:contextualSpacing/>
        <w:rPr>
          <w:rFonts w:ascii="Calibri" w:eastAsia="Calibri" w:hAnsi="Calibri" w:cs="Times New Roman"/>
        </w:rPr>
      </w:pPr>
    </w:p>
    <w:p w:rsidR="00C50F72" w:rsidRDefault="00C50F72" w:rsidP="00C50F72">
      <w:pPr>
        <w:spacing w:after="0" w:line="240" w:lineRule="auto"/>
        <w:rPr>
          <w:b/>
          <w:bCs/>
        </w:rPr>
      </w:pPr>
      <w:r w:rsidRPr="00C50F72">
        <w:rPr>
          <w:b/>
          <w:bCs/>
        </w:rPr>
        <w:t>Wat is de procedure?</w:t>
      </w:r>
    </w:p>
    <w:p w:rsidR="00C50F72" w:rsidRPr="00C50F72" w:rsidRDefault="00C50F72" w:rsidP="00C50F72">
      <w:pPr>
        <w:pStyle w:val="Lijstalinea"/>
        <w:numPr>
          <w:ilvl w:val="0"/>
          <w:numId w:val="4"/>
        </w:numPr>
        <w:spacing w:after="0"/>
        <w:rPr>
          <w:rStyle w:val="Hyperlink"/>
          <w:rFonts w:ascii="Calibri" w:eastAsia="Calibri" w:hAnsi="Calibri"/>
          <w:color w:val="auto"/>
          <w:u w:val="none"/>
        </w:rPr>
      </w:pPr>
      <w:r w:rsidRPr="00C50F72">
        <w:rPr>
          <w:rFonts w:ascii="Calibri" w:eastAsia="Calibri" w:hAnsi="Calibri"/>
        </w:rPr>
        <w:t xml:space="preserve">Het VOG aanvraagformulier van het Ministerie van Veiligheid en Justitie staat op: </w:t>
      </w:r>
      <w:hyperlink r:id="rId10" w:history="1">
        <w:r w:rsidRPr="00C50F72">
          <w:rPr>
            <w:rStyle w:val="Hyperlink"/>
            <w:rFonts w:ascii="Calibri" w:eastAsia="Calibri" w:hAnsi="Calibri"/>
          </w:rPr>
          <w:t>https://www.justis.nl/producten/vog/vog-aanvragen/aanvragen-via-de-gemeente.aspx</w:t>
        </w:r>
      </w:hyperlink>
    </w:p>
    <w:p w:rsidR="00C50F72" w:rsidRPr="003A661E" w:rsidRDefault="00C50F72" w:rsidP="00C50F72">
      <w:pPr>
        <w:pStyle w:val="Lijstalinea"/>
        <w:numPr>
          <w:ilvl w:val="0"/>
          <w:numId w:val="3"/>
        </w:numPr>
        <w:spacing w:after="0" w:line="240" w:lineRule="auto"/>
        <w:rPr>
          <w:rFonts w:ascii="Calibri" w:eastAsia="Calibri" w:hAnsi="Calibri"/>
        </w:rPr>
      </w:pPr>
      <w:r>
        <w:rPr>
          <w:rFonts w:ascii="Calibri" w:eastAsia="Calibri" w:hAnsi="Calibri"/>
        </w:rPr>
        <w:t>Het adviesformulier Gratis VOG</w:t>
      </w:r>
      <w:r w:rsidRPr="003A661E">
        <w:rPr>
          <w:rFonts w:ascii="Calibri" w:eastAsia="Calibri" w:hAnsi="Calibri"/>
        </w:rPr>
        <w:t xml:space="preserve"> is te downloaden via: </w:t>
      </w:r>
      <w:hyperlink r:id="rId11" w:history="1">
        <w:r w:rsidRPr="003A661E">
          <w:rPr>
            <w:rStyle w:val="Hyperlink"/>
            <w:rFonts w:ascii="Calibri" w:eastAsia="Calibri" w:hAnsi="Calibri"/>
          </w:rPr>
          <w:t>https://www.tytsjerksteradiel.nl/</w:t>
        </w:r>
      </w:hyperlink>
      <w:r w:rsidRPr="003A661E">
        <w:rPr>
          <w:rFonts w:ascii="Calibri" w:eastAsia="Calibri" w:hAnsi="Calibri"/>
        </w:rPr>
        <w:t xml:space="preserve"> en </w:t>
      </w:r>
    </w:p>
    <w:p w:rsidR="00C50F72" w:rsidRDefault="00603418" w:rsidP="00C50F72">
      <w:pPr>
        <w:pStyle w:val="Lijstalinea"/>
        <w:spacing w:after="0"/>
        <w:ind w:left="765"/>
        <w:rPr>
          <w:rStyle w:val="Hyperlink"/>
          <w:rFonts w:ascii="Calibri" w:eastAsia="Calibri" w:hAnsi="Calibri"/>
        </w:rPr>
      </w:pPr>
      <w:hyperlink r:id="rId12" w:history="1">
        <w:r w:rsidR="00C50F72" w:rsidRPr="00131FFA">
          <w:rPr>
            <w:rStyle w:val="Hyperlink"/>
            <w:rFonts w:ascii="Calibri" w:eastAsia="Calibri" w:hAnsi="Calibri"/>
          </w:rPr>
          <w:t>http://www.vrijwilligerscentrale-burgum.nl/</w:t>
        </w:r>
      </w:hyperlink>
    </w:p>
    <w:p w:rsidR="00C50F72" w:rsidRPr="00E00A2F" w:rsidRDefault="00C50F72" w:rsidP="00C50F72">
      <w:pPr>
        <w:spacing w:after="0"/>
        <w:rPr>
          <w:rFonts w:ascii="Calibri" w:eastAsia="Calibri" w:hAnsi="Calibri"/>
        </w:rPr>
      </w:pPr>
      <w:r w:rsidRPr="00E00A2F">
        <w:rPr>
          <w:rFonts w:ascii="Calibri" w:eastAsia="Calibri" w:hAnsi="Calibri"/>
          <w:b/>
          <w:i/>
        </w:rPr>
        <w:t>Stap 1:</w:t>
      </w:r>
      <w:r>
        <w:rPr>
          <w:rFonts w:ascii="Calibri" w:eastAsia="Calibri" w:hAnsi="Calibri"/>
        </w:rPr>
        <w:t xml:space="preserve"> </w:t>
      </w:r>
      <w:r w:rsidRPr="00E00A2F">
        <w:rPr>
          <w:rFonts w:ascii="Calibri" w:eastAsia="Calibri" w:hAnsi="Calibri"/>
        </w:rPr>
        <w:t xml:space="preserve">De organisatie en vrijwilliger vullen het VOG aanvraagformulier in. </w:t>
      </w:r>
      <w:r>
        <w:rPr>
          <w:rFonts w:ascii="Calibri" w:eastAsia="Calibri" w:hAnsi="Calibri"/>
        </w:rPr>
        <w:t>De v</w:t>
      </w:r>
      <w:r w:rsidRPr="00E00A2F">
        <w:rPr>
          <w:rFonts w:ascii="Calibri" w:eastAsia="Calibri" w:hAnsi="Calibri"/>
        </w:rPr>
        <w:t xml:space="preserve">rijwilliger vult daarnaast </w:t>
      </w:r>
      <w:r w:rsidR="007D0180">
        <w:rPr>
          <w:rFonts w:ascii="Calibri" w:eastAsia="Calibri" w:hAnsi="Calibri"/>
        </w:rPr>
        <w:t>het adviesformulier van KEaRN</w:t>
      </w:r>
      <w:r w:rsidR="00E70CDD">
        <w:rPr>
          <w:rFonts w:ascii="Calibri" w:eastAsia="Calibri" w:hAnsi="Calibri"/>
        </w:rPr>
        <w:t xml:space="preserve"> en de</w:t>
      </w:r>
      <w:r w:rsidRPr="00E00A2F">
        <w:rPr>
          <w:rFonts w:ascii="Calibri" w:eastAsia="Calibri" w:hAnsi="Calibri"/>
        </w:rPr>
        <w:t xml:space="preserve"> gemeente in en stuur dit op naar de V</w:t>
      </w:r>
      <w:r w:rsidR="00E70CDD">
        <w:rPr>
          <w:rFonts w:ascii="Calibri" w:eastAsia="Calibri" w:hAnsi="Calibri"/>
        </w:rPr>
        <w:t xml:space="preserve">rijwilligerscentrale van KEaRN </w:t>
      </w:r>
      <w:r w:rsidR="00BA12F1">
        <w:rPr>
          <w:rFonts w:ascii="Calibri" w:eastAsia="Calibri" w:hAnsi="Calibri"/>
        </w:rPr>
        <w:t xml:space="preserve">per mail </w:t>
      </w:r>
      <w:r w:rsidR="00E70CDD">
        <w:rPr>
          <w:rFonts w:ascii="Calibri" w:eastAsia="Calibri" w:hAnsi="Calibri"/>
        </w:rPr>
        <w:t xml:space="preserve">via </w:t>
      </w:r>
      <w:hyperlink r:id="rId13" w:history="1">
        <w:r w:rsidR="00BA12F1" w:rsidRPr="00B22B96">
          <w:rPr>
            <w:rStyle w:val="Hyperlink"/>
            <w:rFonts w:ascii="Calibri" w:eastAsia="Calibri" w:hAnsi="Calibri"/>
          </w:rPr>
          <w:t>vwc@kearn.nl</w:t>
        </w:r>
      </w:hyperlink>
      <w:r w:rsidR="00BA12F1">
        <w:rPr>
          <w:rFonts w:ascii="Calibri" w:eastAsia="Calibri" w:hAnsi="Calibri"/>
        </w:rPr>
        <w:t xml:space="preserve"> of per post via </w:t>
      </w:r>
      <w:r w:rsidR="00BA12F1" w:rsidRPr="00BA12F1">
        <w:rPr>
          <w:rFonts w:ascii="Calibri" w:eastAsia="Calibri" w:hAnsi="Calibri"/>
        </w:rPr>
        <w:t>Elingsloane 2a 9251 MD Burgum</w:t>
      </w:r>
      <w:r w:rsidR="00BA12F1">
        <w:rPr>
          <w:rFonts w:ascii="Calibri" w:eastAsia="Calibri" w:hAnsi="Calibri"/>
        </w:rPr>
        <w:t xml:space="preserve">. </w:t>
      </w:r>
    </w:p>
    <w:p w:rsidR="00C50F72" w:rsidRDefault="00C50F72" w:rsidP="00C50F72">
      <w:pPr>
        <w:spacing w:after="0"/>
        <w:rPr>
          <w:rFonts w:ascii="Calibri" w:eastAsia="Calibri" w:hAnsi="Calibri"/>
        </w:rPr>
      </w:pPr>
      <w:r w:rsidRPr="00E00A2F">
        <w:rPr>
          <w:rFonts w:ascii="Calibri" w:eastAsia="Calibri" w:hAnsi="Calibri"/>
          <w:b/>
          <w:i/>
        </w:rPr>
        <w:t>Stap 2:</w:t>
      </w:r>
      <w:r>
        <w:rPr>
          <w:rFonts w:ascii="Calibri" w:eastAsia="Calibri" w:hAnsi="Calibri"/>
        </w:rPr>
        <w:t xml:space="preserve"> </w:t>
      </w:r>
      <w:r w:rsidRPr="00E00A2F">
        <w:rPr>
          <w:rFonts w:ascii="Calibri" w:eastAsia="Calibri" w:hAnsi="Calibri"/>
        </w:rPr>
        <w:t>De Vrijwilligerscentrale van KEaRN neemt telefonisch contact op met de vrijwilliger en de organisatie om hen te informeren over de regeling en te c</w:t>
      </w:r>
      <w:r w:rsidR="00E70CDD">
        <w:rPr>
          <w:rFonts w:ascii="Calibri" w:eastAsia="Calibri" w:hAnsi="Calibri"/>
        </w:rPr>
        <w:t xml:space="preserve">hecken </w:t>
      </w:r>
      <w:r w:rsidRPr="00E00A2F">
        <w:rPr>
          <w:rFonts w:ascii="Calibri" w:eastAsia="Calibri" w:hAnsi="Calibri"/>
        </w:rPr>
        <w:t>of aan de voorwaarden wordt voldaan. De Vrijwilligerscentrale geeft op het akkoordformulier advies aan de gemeente of voldaan wordt aan de voorwaarden en stuurt het formulier terug naar de vrijwilliger.</w:t>
      </w:r>
    </w:p>
    <w:p w:rsidR="00C50F72" w:rsidRPr="00E00A2F" w:rsidRDefault="00C50F72" w:rsidP="00C50F72">
      <w:pPr>
        <w:spacing w:after="0"/>
        <w:rPr>
          <w:rFonts w:ascii="Calibri" w:eastAsia="Calibri" w:hAnsi="Calibri"/>
        </w:rPr>
      </w:pPr>
      <w:r w:rsidRPr="00E00A2F">
        <w:rPr>
          <w:rFonts w:ascii="Calibri" w:eastAsia="Calibri" w:hAnsi="Calibri"/>
          <w:b/>
          <w:i/>
        </w:rPr>
        <w:t>Stap 3:</w:t>
      </w:r>
      <w:r>
        <w:rPr>
          <w:rFonts w:ascii="Calibri" w:eastAsia="Calibri" w:hAnsi="Calibri"/>
        </w:rPr>
        <w:t xml:space="preserve"> </w:t>
      </w:r>
      <w:r w:rsidRPr="00E00A2F">
        <w:rPr>
          <w:rFonts w:ascii="Calibri" w:eastAsia="Calibri" w:hAnsi="Calibri"/>
        </w:rPr>
        <w:t>Bij positief advies van de Vrijwilligerscentrale wordt het volgende proces doorlopen:</w:t>
      </w:r>
    </w:p>
    <w:p w:rsidR="00C50F72" w:rsidRDefault="00C50F72" w:rsidP="00C50F72">
      <w:pPr>
        <w:pStyle w:val="Lijstalinea"/>
        <w:numPr>
          <w:ilvl w:val="0"/>
          <w:numId w:val="2"/>
        </w:numPr>
        <w:spacing w:after="0" w:line="240" w:lineRule="auto"/>
        <w:rPr>
          <w:rFonts w:ascii="Calibri" w:eastAsia="Calibri" w:hAnsi="Calibri"/>
        </w:rPr>
      </w:pPr>
      <w:r>
        <w:rPr>
          <w:rFonts w:ascii="Calibri" w:eastAsia="Calibri" w:hAnsi="Calibri"/>
        </w:rPr>
        <w:t>de vrijwilliger geeft het VOG aanvraagformulier en de akkoordverklaring (fungeert als declaratieformulier) af bij de balie van de gemeente Tytsjerksteradiel;</w:t>
      </w:r>
    </w:p>
    <w:p w:rsidR="00C50F72" w:rsidRDefault="00C50F72" w:rsidP="00C50F72">
      <w:pPr>
        <w:pStyle w:val="Lijstalinea"/>
        <w:numPr>
          <w:ilvl w:val="0"/>
          <w:numId w:val="2"/>
        </w:numPr>
        <w:spacing w:after="0" w:line="240" w:lineRule="auto"/>
        <w:rPr>
          <w:rFonts w:ascii="Calibri" w:eastAsia="Calibri" w:hAnsi="Calibri"/>
        </w:rPr>
      </w:pPr>
      <w:r>
        <w:rPr>
          <w:rFonts w:ascii="Calibri" w:eastAsia="Calibri" w:hAnsi="Calibri"/>
        </w:rPr>
        <w:t>bij de VOG aanvraag moet de vrijwilliger een geldig identiteitsbewijs tonen;</w:t>
      </w:r>
    </w:p>
    <w:p w:rsidR="00E70CDD" w:rsidRDefault="00C50F72" w:rsidP="00C50F72">
      <w:pPr>
        <w:pStyle w:val="Lijstalinea"/>
        <w:numPr>
          <w:ilvl w:val="0"/>
          <w:numId w:val="2"/>
        </w:numPr>
        <w:spacing w:after="0" w:line="240" w:lineRule="auto"/>
        <w:rPr>
          <w:rFonts w:ascii="Calibri" w:eastAsia="Calibri" w:hAnsi="Calibri"/>
        </w:rPr>
      </w:pPr>
      <w:r w:rsidRPr="00E70CDD">
        <w:rPr>
          <w:rFonts w:ascii="Calibri" w:eastAsia="Calibri" w:hAnsi="Calibri"/>
        </w:rPr>
        <w:t>de vrijwilliger hoeft geen kosten te voldoen aan het loket</w:t>
      </w:r>
      <w:r w:rsidR="00E70CDD">
        <w:rPr>
          <w:rFonts w:ascii="Calibri" w:eastAsia="Calibri" w:hAnsi="Calibri"/>
        </w:rPr>
        <w:t>;</w:t>
      </w:r>
    </w:p>
    <w:p w:rsidR="00C50F72" w:rsidRPr="00E70CDD" w:rsidRDefault="00C50F72" w:rsidP="00C50F72">
      <w:pPr>
        <w:pStyle w:val="Lijstalinea"/>
        <w:numPr>
          <w:ilvl w:val="0"/>
          <w:numId w:val="2"/>
        </w:numPr>
        <w:spacing w:after="0" w:line="240" w:lineRule="auto"/>
        <w:rPr>
          <w:rFonts w:ascii="Calibri" w:eastAsia="Calibri" w:hAnsi="Calibri"/>
        </w:rPr>
      </w:pPr>
      <w:r w:rsidRPr="00E70CDD">
        <w:rPr>
          <w:rFonts w:ascii="Calibri" w:eastAsia="Calibri" w:hAnsi="Calibri"/>
        </w:rPr>
        <w:t>De baliemedewerker stuurt het aanvraagformulier met bewijs van inschrijving in de Gemeentelijke Basisadministratie persoons</w:t>
      </w:r>
      <w:r w:rsidR="00E70CDD">
        <w:rPr>
          <w:rFonts w:ascii="Calibri" w:eastAsia="Calibri" w:hAnsi="Calibri"/>
        </w:rPr>
        <w:t>gegevens (GBA) op naar Justitie;</w:t>
      </w:r>
    </w:p>
    <w:p w:rsidR="00BA2940" w:rsidRDefault="00C50F72" w:rsidP="00C50F72">
      <w:pPr>
        <w:pStyle w:val="Lijstalinea"/>
        <w:numPr>
          <w:ilvl w:val="0"/>
          <w:numId w:val="2"/>
        </w:numPr>
        <w:spacing w:after="0" w:line="240" w:lineRule="auto"/>
        <w:rPr>
          <w:rFonts w:ascii="Calibri" w:eastAsia="Calibri" w:hAnsi="Calibri"/>
        </w:rPr>
      </w:pPr>
      <w:r>
        <w:rPr>
          <w:rFonts w:ascii="Calibri" w:eastAsia="Calibri" w:hAnsi="Calibri"/>
        </w:rPr>
        <w:t>Mocht er geen VOG afgegeven worden dan wordt de vrijwilliger, en niet de organisatie, daarover geïnformeerd. De gemeente heeft geen invlo</w:t>
      </w:r>
      <w:r w:rsidR="001B114D">
        <w:rPr>
          <w:rFonts w:ascii="Calibri" w:eastAsia="Calibri" w:hAnsi="Calibri"/>
        </w:rPr>
        <w:t>ed op de procedure van afgifte.</w:t>
      </w:r>
    </w:p>
    <w:p w:rsidR="001B114D" w:rsidRDefault="001B114D" w:rsidP="001B114D">
      <w:pPr>
        <w:spacing w:after="0" w:line="240" w:lineRule="auto"/>
        <w:rPr>
          <w:rFonts w:ascii="Calibri" w:eastAsia="Calibri" w:hAnsi="Calibri"/>
        </w:rPr>
      </w:pPr>
    </w:p>
    <w:p w:rsidR="001B114D" w:rsidRPr="00AC604C" w:rsidRDefault="001B114D" w:rsidP="001B114D">
      <w:pPr>
        <w:spacing w:after="0" w:line="240" w:lineRule="auto"/>
        <w:rPr>
          <w:rFonts w:ascii="Calibri" w:eastAsia="Calibri" w:hAnsi="Calibri"/>
          <w:sz w:val="20"/>
          <w:szCs w:val="20"/>
        </w:rPr>
      </w:pPr>
      <w:r w:rsidRPr="00AC604C">
        <w:rPr>
          <w:rStyle w:val="Voetnootmarkering"/>
          <w:sz w:val="20"/>
          <w:szCs w:val="20"/>
        </w:rPr>
        <w:footnoteRef/>
      </w:r>
      <w:r w:rsidRPr="00AC604C">
        <w:rPr>
          <w:sz w:val="20"/>
          <w:szCs w:val="20"/>
        </w:rPr>
        <w:t xml:space="preserve"> M.b.t. de landelijke regeling zijn de voorwaarden te vinden op www.justis.nl/producten/vog/GratisVOGvoorvrijwilligers/ en de aanmeldformulieren op  </w:t>
      </w:r>
      <w:hyperlink r:id="rId14" w:history="1">
        <w:r w:rsidRPr="00AC604C">
          <w:rPr>
            <w:rStyle w:val="Hyperlink1"/>
            <w:sz w:val="20"/>
            <w:szCs w:val="20"/>
          </w:rPr>
          <w:t>www.gratisvog.nl/voorwaarden</w:t>
        </w:r>
      </w:hyperlink>
      <w:r w:rsidRPr="00AC604C">
        <w:rPr>
          <w:sz w:val="20"/>
          <w:szCs w:val="20"/>
        </w:rPr>
        <w:t>.</w:t>
      </w:r>
    </w:p>
    <w:sectPr w:rsidR="001B114D" w:rsidRPr="00AC604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3418" w:rsidRDefault="00603418" w:rsidP="00C50F72">
      <w:pPr>
        <w:spacing w:after="0" w:line="240" w:lineRule="auto"/>
      </w:pPr>
      <w:r>
        <w:separator/>
      </w:r>
    </w:p>
  </w:endnote>
  <w:endnote w:type="continuationSeparator" w:id="0">
    <w:p w:rsidR="00603418" w:rsidRDefault="00603418" w:rsidP="00C50F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utigerLTStd-Roman">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3418" w:rsidRDefault="00603418" w:rsidP="00C50F72">
      <w:pPr>
        <w:spacing w:after="0" w:line="240" w:lineRule="auto"/>
      </w:pPr>
      <w:r>
        <w:separator/>
      </w:r>
    </w:p>
  </w:footnote>
  <w:footnote w:type="continuationSeparator" w:id="0">
    <w:p w:rsidR="00603418" w:rsidRDefault="00603418" w:rsidP="00C50F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5E059B"/>
    <w:multiLevelType w:val="hybridMultilevel"/>
    <w:tmpl w:val="569AE98C"/>
    <w:lvl w:ilvl="0" w:tplc="2E1E80C4">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F794889"/>
    <w:multiLevelType w:val="hybridMultilevel"/>
    <w:tmpl w:val="F3FE1A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ABF458D"/>
    <w:multiLevelType w:val="hybridMultilevel"/>
    <w:tmpl w:val="F98866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57E7A20"/>
    <w:multiLevelType w:val="hybridMultilevel"/>
    <w:tmpl w:val="43C2B8EE"/>
    <w:lvl w:ilvl="0" w:tplc="04130001">
      <w:start w:val="1"/>
      <w:numFmt w:val="bullet"/>
      <w:lvlText w:val=""/>
      <w:lvlJc w:val="left"/>
      <w:pPr>
        <w:ind w:left="765" w:hanging="360"/>
      </w:pPr>
      <w:rPr>
        <w:rFonts w:ascii="Symbol" w:hAnsi="Symbol"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1EF"/>
    <w:rsid w:val="001870C9"/>
    <w:rsid w:val="001B114D"/>
    <w:rsid w:val="001F04E5"/>
    <w:rsid w:val="00285505"/>
    <w:rsid w:val="002D71EF"/>
    <w:rsid w:val="00301702"/>
    <w:rsid w:val="00312D12"/>
    <w:rsid w:val="003C0B0C"/>
    <w:rsid w:val="00603418"/>
    <w:rsid w:val="006B70DC"/>
    <w:rsid w:val="006D49DA"/>
    <w:rsid w:val="0077256E"/>
    <w:rsid w:val="007D0180"/>
    <w:rsid w:val="00885FA4"/>
    <w:rsid w:val="00AC604C"/>
    <w:rsid w:val="00B12838"/>
    <w:rsid w:val="00B7467E"/>
    <w:rsid w:val="00BA12F1"/>
    <w:rsid w:val="00BA2940"/>
    <w:rsid w:val="00C50F72"/>
    <w:rsid w:val="00D24884"/>
    <w:rsid w:val="00DA2225"/>
    <w:rsid w:val="00E70CDD"/>
    <w:rsid w:val="00F23B79"/>
    <w:rsid w:val="00FE0EC4"/>
    <w:rsid w:val="00FE6AA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94DAC2-BE86-4FDF-9029-15F5F7807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Voetnoottekst1">
    <w:name w:val="Voetnoottekst1"/>
    <w:basedOn w:val="Standaard"/>
    <w:next w:val="Voetnoottekst"/>
    <w:link w:val="VoetnoottekstChar"/>
    <w:uiPriority w:val="99"/>
    <w:semiHidden/>
    <w:unhideWhenUsed/>
    <w:rsid w:val="00C50F72"/>
    <w:pPr>
      <w:spacing w:after="0" w:line="240" w:lineRule="auto"/>
    </w:pPr>
    <w:rPr>
      <w:rFonts w:ascii="Times New Roman" w:hAnsi="Times New Roman" w:cs="Times New Roman"/>
      <w:sz w:val="20"/>
      <w:szCs w:val="20"/>
      <w:lang w:eastAsia="nl-NL"/>
    </w:rPr>
  </w:style>
  <w:style w:type="character" w:customStyle="1" w:styleId="VoetnoottekstChar">
    <w:name w:val="Voetnoottekst Char"/>
    <w:basedOn w:val="Standaardalinea-lettertype"/>
    <w:link w:val="Voetnoottekst1"/>
    <w:uiPriority w:val="99"/>
    <w:semiHidden/>
    <w:rsid w:val="00C50F72"/>
    <w:rPr>
      <w:rFonts w:ascii="Times New Roman" w:hAnsi="Times New Roman" w:cs="Times New Roman"/>
      <w:sz w:val="20"/>
      <w:szCs w:val="20"/>
      <w:lang w:eastAsia="nl-NL"/>
    </w:rPr>
  </w:style>
  <w:style w:type="character" w:styleId="Voetnootmarkering">
    <w:name w:val="footnote reference"/>
    <w:basedOn w:val="Standaardalinea-lettertype"/>
    <w:uiPriority w:val="99"/>
    <w:semiHidden/>
    <w:unhideWhenUsed/>
    <w:rsid w:val="00C50F72"/>
    <w:rPr>
      <w:vertAlign w:val="superscript"/>
    </w:rPr>
  </w:style>
  <w:style w:type="character" w:customStyle="1" w:styleId="Hyperlink1">
    <w:name w:val="Hyperlink1"/>
    <w:basedOn w:val="Standaardalinea-lettertype"/>
    <w:uiPriority w:val="99"/>
    <w:unhideWhenUsed/>
    <w:rsid w:val="00C50F72"/>
    <w:rPr>
      <w:color w:val="0563C1"/>
      <w:u w:val="single"/>
    </w:rPr>
  </w:style>
  <w:style w:type="paragraph" w:styleId="Voetnoottekst">
    <w:name w:val="footnote text"/>
    <w:basedOn w:val="Standaard"/>
    <w:link w:val="VoetnoottekstChar1"/>
    <w:uiPriority w:val="99"/>
    <w:semiHidden/>
    <w:unhideWhenUsed/>
    <w:rsid w:val="00C50F72"/>
    <w:pPr>
      <w:spacing w:after="0" w:line="240" w:lineRule="auto"/>
    </w:pPr>
    <w:rPr>
      <w:sz w:val="20"/>
      <w:szCs w:val="20"/>
    </w:rPr>
  </w:style>
  <w:style w:type="character" w:customStyle="1" w:styleId="VoetnoottekstChar1">
    <w:name w:val="Voetnoottekst Char1"/>
    <w:basedOn w:val="Standaardalinea-lettertype"/>
    <w:link w:val="Voetnoottekst"/>
    <w:uiPriority w:val="99"/>
    <w:semiHidden/>
    <w:rsid w:val="00C50F72"/>
    <w:rPr>
      <w:sz w:val="20"/>
      <w:szCs w:val="20"/>
    </w:rPr>
  </w:style>
  <w:style w:type="character" w:styleId="Hyperlink">
    <w:name w:val="Hyperlink"/>
    <w:basedOn w:val="Standaardalinea-lettertype"/>
    <w:uiPriority w:val="99"/>
    <w:unhideWhenUsed/>
    <w:rsid w:val="00C50F72"/>
    <w:rPr>
      <w:color w:val="0563C1" w:themeColor="hyperlink"/>
      <w:u w:val="single"/>
    </w:rPr>
  </w:style>
  <w:style w:type="paragraph" w:styleId="Lijstalinea">
    <w:name w:val="List Paragraph"/>
    <w:basedOn w:val="Standaard"/>
    <w:uiPriority w:val="34"/>
    <w:qFormat/>
    <w:rsid w:val="00C50F72"/>
    <w:pPr>
      <w:ind w:left="720"/>
      <w:contextualSpacing/>
    </w:pPr>
  </w:style>
  <w:style w:type="character" w:customStyle="1" w:styleId="fontstyle01">
    <w:name w:val="fontstyle01"/>
    <w:basedOn w:val="Standaardalinea-lettertype"/>
    <w:rsid w:val="00C50F72"/>
    <w:rPr>
      <w:rFonts w:ascii="FrutigerLTStd-Roman" w:hAnsi="FrutigerLTStd-Roman" w:hint="default"/>
      <w:b w:val="0"/>
      <w:bCs w:val="0"/>
      <w:i w:val="0"/>
      <w:iCs w:val="0"/>
      <w:color w:val="003865"/>
      <w:sz w:val="18"/>
      <w:szCs w:val="18"/>
    </w:rPr>
  </w:style>
  <w:style w:type="character" w:customStyle="1" w:styleId="UnresolvedMention">
    <w:name w:val="Unresolved Mention"/>
    <w:basedOn w:val="Standaardalinea-lettertype"/>
    <w:uiPriority w:val="99"/>
    <w:semiHidden/>
    <w:unhideWhenUsed/>
    <w:rsid w:val="00BA12F1"/>
    <w:rPr>
      <w:color w:val="808080"/>
      <w:shd w:val="clear" w:color="auto" w:fill="E6E6E6"/>
    </w:rPr>
  </w:style>
  <w:style w:type="paragraph" w:styleId="Koptekst">
    <w:name w:val="header"/>
    <w:basedOn w:val="Standaard"/>
    <w:link w:val="KoptekstChar"/>
    <w:uiPriority w:val="99"/>
    <w:unhideWhenUsed/>
    <w:rsid w:val="006B70D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B70DC"/>
  </w:style>
  <w:style w:type="paragraph" w:styleId="Voettekst">
    <w:name w:val="footer"/>
    <w:basedOn w:val="Standaard"/>
    <w:link w:val="VoettekstChar"/>
    <w:uiPriority w:val="99"/>
    <w:unhideWhenUsed/>
    <w:rsid w:val="006B70D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B70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vwc@kearn.n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rijwilligerscentrale-burgum.n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ytsjerksteradiel.n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justis.nl/producten/vog/vog-aanvragen/aanvragen-via-de-gemeente.aspx"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gratisvog.nl/voorwaarden"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6BA67D-38F8-4AB2-80F5-8A324AF1D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767</Words>
  <Characters>4221</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Renée Popma</dc:creator>
  <cp:keywords/>
  <dc:description/>
  <cp:lastModifiedBy>Wianka</cp:lastModifiedBy>
  <cp:revision>2</cp:revision>
  <dcterms:created xsi:type="dcterms:W3CDTF">2017-11-30T18:44:00Z</dcterms:created>
  <dcterms:modified xsi:type="dcterms:W3CDTF">2017-11-30T18:44:00Z</dcterms:modified>
</cp:coreProperties>
</file>